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E5" w:rsidRPr="00F730E5" w:rsidRDefault="00F730E5" w:rsidP="00F730E5">
      <w:pPr>
        <w:spacing w:line="240" w:lineRule="auto"/>
        <w:rPr>
          <w:b/>
        </w:rPr>
      </w:pPr>
      <w:r w:rsidRPr="00F730E5">
        <w:rPr>
          <w:b/>
        </w:rPr>
        <w:t xml:space="preserve">Вопросы </w:t>
      </w:r>
    </w:p>
    <w:p w:rsidR="0040473B" w:rsidRDefault="00F730E5" w:rsidP="00F730E5">
      <w:pPr>
        <w:spacing w:line="240" w:lineRule="auto"/>
        <w:ind w:firstLine="0"/>
      </w:pPr>
      <w:r>
        <w:t>к междисциплинарному государственному экзамену</w:t>
      </w:r>
    </w:p>
    <w:p w:rsidR="007D45CF" w:rsidRDefault="00F730E5" w:rsidP="00F730E5">
      <w:pPr>
        <w:spacing w:line="240" w:lineRule="auto"/>
        <w:ind w:firstLine="0"/>
      </w:pPr>
      <w:r>
        <w:t xml:space="preserve">для </w:t>
      </w:r>
      <w:r w:rsidR="00EA1637">
        <w:t>направления</w:t>
      </w:r>
      <w:r>
        <w:t xml:space="preserve"> 08010</w:t>
      </w:r>
      <w:r w:rsidR="007D45CF">
        <w:t>0.62</w:t>
      </w:r>
      <w:r>
        <w:t xml:space="preserve"> </w:t>
      </w:r>
      <w:r w:rsidR="007D45CF">
        <w:t>"Экономика"</w:t>
      </w:r>
    </w:p>
    <w:p w:rsidR="00F730E5" w:rsidRDefault="007D45CF" w:rsidP="00F730E5">
      <w:pPr>
        <w:spacing w:line="240" w:lineRule="auto"/>
        <w:ind w:firstLine="0"/>
      </w:pPr>
      <w:r>
        <w:t xml:space="preserve">профиль </w:t>
      </w:r>
      <w:r w:rsidR="00F730E5">
        <w:t>"Бухгалтерский учет, анализ и аудит"</w:t>
      </w:r>
    </w:p>
    <w:p w:rsidR="00F730E5" w:rsidRDefault="00F730E5" w:rsidP="00F730E5">
      <w:pPr>
        <w:spacing w:line="240" w:lineRule="auto"/>
        <w:ind w:firstLine="0"/>
      </w:pPr>
    </w:p>
    <w:p w:rsidR="00F730E5" w:rsidRDefault="00F730E5" w:rsidP="00F730E5">
      <w:pPr>
        <w:spacing w:line="240" w:lineRule="auto"/>
        <w:ind w:firstLine="0"/>
        <w:jc w:val="both"/>
        <w:rPr>
          <w:b/>
        </w:rPr>
      </w:pPr>
      <w:r w:rsidRPr="00F730E5">
        <w:rPr>
          <w:b/>
        </w:rPr>
        <w:t xml:space="preserve">Бухгалтерский учет и анализ </w:t>
      </w:r>
    </w:p>
    <w:p w:rsidR="00F730E5" w:rsidRDefault="00F730E5" w:rsidP="00F730E5">
      <w:pPr>
        <w:spacing w:line="240" w:lineRule="auto"/>
        <w:ind w:firstLine="0"/>
        <w:jc w:val="both"/>
        <w:rPr>
          <w:b/>
        </w:rPr>
      </w:pP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Сущность и основные задачи бухгалтерского учета.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Содержание и функции бухгалтерского учета.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Формы бухгалтерского учета: мемориально-ордерная, журнально-ордерная, автоматизированная.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Объекты бухгалтерского учета и их классификация.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Имущество организации: внеоборотные и оборотные активы.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Источники образования имущества: собственный и заемный капитал.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Элементы метода бухгалтерского учета: документирование, инвентаризация, счета и двойная запись, составление баланса, оценка, калькулирование.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Понятие бухгалтерского документа, его виды. Реквизиты документов.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Требования к содержанию и оформлению документов. Исправления в бухгалтерских документах.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Инвентаризация как способ первичного наблюдения и документирования хозяйственных операций, контроля за сохранностью материальных ценностей.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Счета и двойная запись.</w:t>
      </w:r>
      <w:r w:rsidR="00994CE9" w:rsidRPr="00994CE9">
        <w:rPr>
          <w:rFonts w:eastAsia="TimesNewRomanPSMT" w:cs="Times New Roman"/>
          <w:szCs w:val="28"/>
        </w:rPr>
        <w:t xml:space="preserve"> Классификация счетов.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Сущность двойной записи на счетах, её контрольное значение.</w:t>
      </w:r>
      <w:r w:rsidR="00994CE9" w:rsidRPr="00994CE9">
        <w:rPr>
          <w:rFonts w:eastAsia="TimesNewRomanPSMT" w:cs="Times New Roman"/>
          <w:szCs w:val="28"/>
        </w:rPr>
        <w:t xml:space="preserve"> </w:t>
      </w:r>
      <w:r w:rsidRPr="00994CE9">
        <w:rPr>
          <w:rFonts w:eastAsia="TimesNewRomanPSMT" w:cs="Times New Roman"/>
          <w:szCs w:val="28"/>
        </w:rPr>
        <w:t>Корреспонденция счетов.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Оборотные ведомости.</w:t>
      </w:r>
      <w:r w:rsidR="00994CE9" w:rsidRPr="00994CE9">
        <w:rPr>
          <w:rFonts w:eastAsia="TimesNewRomanPSMT" w:cs="Times New Roman"/>
          <w:szCs w:val="28"/>
        </w:rPr>
        <w:t xml:space="preserve"> </w:t>
      </w:r>
    </w:p>
    <w:p w:rsidR="00F730E5" w:rsidRP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Учетные регистры, их сущность и значение.</w:t>
      </w:r>
      <w:r w:rsidR="00994CE9" w:rsidRPr="00994CE9">
        <w:rPr>
          <w:rFonts w:eastAsia="TimesNewRomanPSMT" w:cs="Times New Roman"/>
          <w:szCs w:val="28"/>
        </w:rPr>
        <w:t xml:space="preserve"> </w:t>
      </w:r>
      <w:r w:rsidRPr="00994CE9">
        <w:rPr>
          <w:rFonts w:eastAsia="TimesNewRomanPSMT" w:cs="Times New Roman"/>
          <w:szCs w:val="28"/>
        </w:rPr>
        <w:t>Виды и формы учетных регистров.</w:t>
      </w:r>
    </w:p>
    <w:p w:rsidR="00994CE9" w:rsidRDefault="00F730E5" w:rsidP="00AB60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NewRomanPSMT" w:cs="Times New Roman"/>
          <w:szCs w:val="28"/>
        </w:rPr>
      </w:pPr>
      <w:r w:rsidRPr="00994CE9">
        <w:rPr>
          <w:rFonts w:eastAsia="TimesNewRomanPSMT" w:cs="Times New Roman"/>
          <w:szCs w:val="28"/>
        </w:rPr>
        <w:t>Бухгалтерский баланс.  Типы изменений в балансе под влиянием хозяйственных операций.</w:t>
      </w: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1146" w:firstLine="0"/>
        <w:jc w:val="both"/>
        <w:rPr>
          <w:rFonts w:eastAsia="TimesNewRomanPSMT" w:cs="Times New Roman"/>
          <w:szCs w:val="28"/>
        </w:rPr>
      </w:pP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  <w:r w:rsidRPr="00994CE9">
        <w:rPr>
          <w:rFonts w:eastAsia="TimesNewRomanPSMT" w:cs="Times New Roman"/>
          <w:b/>
          <w:szCs w:val="28"/>
        </w:rPr>
        <w:t>Бухгалтерский финансовый учет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денежных средств в кассе и на расчетных счетах в банке.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 xml:space="preserve">Учет операций по валютным счетам. 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 xml:space="preserve">Учет расчетов с поставщиками и подрядчиками, 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с покупателями и заказчиками.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с персоналом по прочим операциям.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с разными дебиторами и кредиторами.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по налогам и сборам.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с подотчетными лицами.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с учредителями.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по кредитам и займам.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с персоналом по оплате труда.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расчетов по социальному страхованию и обеспечению.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Экономическое содержание материально-производственных запасов, задачи и нормативное регулирование их учета.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материально-производственных запасов на складах и в бухгалтерии.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lastRenderedPageBreak/>
        <w:t>Организация синтетического и аналитического учета материально-производственных запасов.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 xml:space="preserve">Инвентаризация материально-производственных запасов и отражение ее результатов в учете. 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финансовых вложений.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вкладов в уставные капиталы других организаций.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инвестиций в капитальные вложения.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поступления основных средств.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выбытия основных средств.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амортизации основных средств.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нематериальных активов и их амортизации.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ремонта основных средств.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аренды основных средств.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 w:line="230" w:lineRule="auto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уставного, резервного, добавочного капитала.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 w:line="230" w:lineRule="auto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Классификация расходов и доходов.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 w:line="230" w:lineRule="auto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выпуска готовой продукции.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 w:line="230" w:lineRule="auto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продажи готовой продукции.</w:t>
      </w:r>
    </w:p>
    <w:p w:rsidR="00654C3B" w:rsidRPr="00654C3B" w:rsidRDefault="00654C3B" w:rsidP="00654C3B">
      <w:pPr>
        <w:pStyle w:val="western"/>
        <w:numPr>
          <w:ilvl w:val="0"/>
          <w:numId w:val="8"/>
        </w:numPr>
        <w:tabs>
          <w:tab w:val="clear" w:pos="720"/>
          <w:tab w:val="num" w:pos="567"/>
          <w:tab w:val="num" w:pos="993"/>
        </w:tabs>
        <w:spacing w:after="0" w:line="230" w:lineRule="auto"/>
        <w:ind w:left="0" w:firstLine="567"/>
        <w:jc w:val="both"/>
        <w:rPr>
          <w:sz w:val="28"/>
          <w:szCs w:val="28"/>
        </w:rPr>
      </w:pPr>
      <w:r w:rsidRPr="00654C3B">
        <w:rPr>
          <w:sz w:val="28"/>
          <w:szCs w:val="28"/>
        </w:rPr>
        <w:t>Учет финансовых результатов (учет прибыли и убытка, учет нераспределенной прибыли).</w:t>
      </w:r>
    </w:p>
    <w:p w:rsidR="00654C3B" w:rsidRDefault="00654C3B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  <w:r w:rsidRPr="00994CE9">
        <w:rPr>
          <w:rFonts w:eastAsia="TimesNewRomanPSMT" w:cs="Times New Roman"/>
          <w:b/>
          <w:szCs w:val="28"/>
        </w:rPr>
        <w:t xml:space="preserve">Бухгалтерский </w:t>
      </w:r>
      <w:r>
        <w:rPr>
          <w:rFonts w:eastAsia="TimesNewRomanPSMT" w:cs="Times New Roman"/>
          <w:b/>
          <w:szCs w:val="28"/>
        </w:rPr>
        <w:t xml:space="preserve">управленческий </w:t>
      </w:r>
      <w:r w:rsidRPr="00994CE9">
        <w:rPr>
          <w:rFonts w:eastAsia="TimesNewRomanPSMT" w:cs="Times New Roman"/>
          <w:b/>
          <w:szCs w:val="28"/>
        </w:rPr>
        <w:t xml:space="preserve"> учет</w:t>
      </w: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Сущность и задачи управленческого учета.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Отличие управленческого от финансового учета.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Организация управленческого учета.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Понятие центров ответственности, их классификация.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Трансфертное ценообразование.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Затраты, их классификация.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Классификация затрат для определения себестоимости продукции.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Классификация затрат для принятия управленческих решений.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Классификация затрат для осуществления контроля и регулирования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Учет затрат по местам формирования, центрам ответственности.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Учет распределения затрат по объектам калькуляции.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Объекты калькулирования себестоимости продукции и калькуляционные единицы.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 xml:space="preserve">Виды себестоимости продукции. 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Позаказный метод учета затрат и калькулирования себестоимости продукции.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Попроцессный метод учета затрат и калькулирования себестоимости продукции.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Попередельный метод учета затрат и калькулирования себестоимости продукции.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Система учета фактической себестоимости.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Система учета сокращенной себестоимости («директ-костинг»).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Система учета («стандарт-кост»).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Нормативный метод учета затрат.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Анализ безубыточности производства.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t>Требования, предъявляемые к управленческой отчетности.</w:t>
      </w:r>
    </w:p>
    <w:p w:rsidR="00654C3B" w:rsidRPr="00654C3B" w:rsidRDefault="00654C3B" w:rsidP="00654C3B">
      <w:pPr>
        <w:pStyle w:val="western"/>
        <w:numPr>
          <w:ilvl w:val="0"/>
          <w:numId w:val="7"/>
        </w:numPr>
        <w:tabs>
          <w:tab w:val="clear" w:pos="502"/>
          <w:tab w:val="num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654C3B">
        <w:rPr>
          <w:sz w:val="28"/>
          <w:szCs w:val="28"/>
        </w:rPr>
        <w:lastRenderedPageBreak/>
        <w:t>Бюджетирование, его значение в управленческом учете и основные принципы разработки бюджета на предприятии.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 xml:space="preserve">Понятие бюджета. Цели бюджетирования. Классификация бюджетов и их виды. 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 xml:space="preserve">Разработка бюджетов и функции бюджета. 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 xml:space="preserve">Порядок построения генерального бюджета. 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 xml:space="preserve">Статичные и гибкие бюджеты. 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 xml:space="preserve">Организация бюджетирования на предприятии. 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>Учетная политика организации для целей управленческого учета.</w:t>
      </w:r>
    </w:p>
    <w:p w:rsidR="00654C3B" w:rsidRPr="00654C3B" w:rsidRDefault="00654C3B" w:rsidP="00654C3B">
      <w:pPr>
        <w:numPr>
          <w:ilvl w:val="0"/>
          <w:numId w:val="7"/>
        </w:numPr>
        <w:tabs>
          <w:tab w:val="clear" w:pos="502"/>
          <w:tab w:val="num" w:pos="993"/>
        </w:tabs>
        <w:spacing w:line="240" w:lineRule="auto"/>
        <w:ind w:left="0" w:firstLine="567"/>
        <w:jc w:val="both"/>
        <w:rPr>
          <w:szCs w:val="28"/>
        </w:rPr>
      </w:pPr>
      <w:r w:rsidRPr="00654C3B">
        <w:rPr>
          <w:szCs w:val="28"/>
        </w:rPr>
        <w:t>Выбор техники, формы и организации управленческого учета.</w:t>
      </w:r>
    </w:p>
    <w:p w:rsidR="00654C3B" w:rsidRDefault="00654C3B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  <w:r w:rsidRPr="00994CE9">
        <w:rPr>
          <w:rFonts w:eastAsia="TimesNewRomanPSMT" w:cs="Times New Roman"/>
          <w:b/>
          <w:szCs w:val="28"/>
        </w:rPr>
        <w:t xml:space="preserve">Анализ финансовой отчетности </w:t>
      </w: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994CE9" w:rsidRPr="00C27EAE" w:rsidRDefault="00994CE9" w:rsidP="00A23BF5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 xml:space="preserve">Сущность, цели и задачи анализа финансовой отчетности. Определение финансовой отчетности, согласно </w:t>
      </w:r>
      <w:r w:rsidR="00AB6072">
        <w:rPr>
          <w:szCs w:val="28"/>
        </w:rPr>
        <w:t>Федеральному закону от 06.12.2011 г. №</w:t>
      </w:r>
      <w:r w:rsidRPr="00C27EAE">
        <w:rPr>
          <w:rFonts w:eastAsia="Calibri" w:cs="Times New Roman"/>
          <w:color w:val="000000"/>
          <w:szCs w:val="28"/>
        </w:rPr>
        <w:t>402-ФЗ.</w:t>
      </w:r>
    </w:p>
    <w:p w:rsidR="00994CE9" w:rsidRPr="00C27EAE" w:rsidRDefault="00994CE9" w:rsidP="00A23BF5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Информационное  обеспечение анализа финансовой отчетности.</w:t>
      </w:r>
    </w:p>
    <w:p w:rsidR="00994CE9" w:rsidRPr="00C27EAE" w:rsidRDefault="00994CE9" w:rsidP="00A23BF5">
      <w:pPr>
        <w:pStyle w:val="a3"/>
        <w:numPr>
          <w:ilvl w:val="0"/>
          <w:numId w:val="3"/>
        </w:numPr>
        <w:spacing w:line="240" w:lineRule="auto"/>
        <w:jc w:val="left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 xml:space="preserve">Пользователи финансовой отчетности. </w:t>
      </w:r>
    </w:p>
    <w:p w:rsidR="00994CE9" w:rsidRPr="00C27EAE" w:rsidRDefault="00994CE9" w:rsidP="00A23BF5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Использование данных анализа финансовой отчетности при разработке бизнес-плана предприятия и принятии управленческих решений.</w:t>
      </w:r>
    </w:p>
    <w:p w:rsidR="00994CE9" w:rsidRPr="00C22EAD" w:rsidRDefault="00994CE9" w:rsidP="00A23BF5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C22EAD">
        <w:rPr>
          <w:rFonts w:eastAsia="Calibri" w:cs="Times New Roman"/>
          <w:color w:val="000000"/>
          <w:szCs w:val="28"/>
        </w:rPr>
        <w:t>Общие требования к бухгалтерской (финансовой) отчетности</w:t>
      </w:r>
      <w:r w:rsidRPr="00C27EAE">
        <w:rPr>
          <w:rFonts w:eastAsia="Calibri" w:cs="Times New Roman"/>
          <w:color w:val="000000"/>
          <w:szCs w:val="28"/>
        </w:rPr>
        <w:t xml:space="preserve">, согласно ст. 13 </w:t>
      </w:r>
      <w:r w:rsidR="00AB6072">
        <w:rPr>
          <w:szCs w:val="28"/>
        </w:rPr>
        <w:t>Федерального закона от 06.12.2011 г. №</w:t>
      </w:r>
      <w:r w:rsidR="00AB6072" w:rsidRPr="00C27EAE">
        <w:rPr>
          <w:rFonts w:eastAsia="Calibri" w:cs="Times New Roman"/>
          <w:color w:val="000000"/>
          <w:szCs w:val="28"/>
        </w:rPr>
        <w:t>402-ФЗ</w:t>
      </w:r>
      <w:r w:rsidRPr="00C27EAE">
        <w:rPr>
          <w:rFonts w:eastAsia="Calibri" w:cs="Times New Roman"/>
          <w:color w:val="000000"/>
          <w:szCs w:val="28"/>
        </w:rPr>
        <w:t>.</w:t>
      </w:r>
    </w:p>
    <w:p w:rsidR="00994CE9" w:rsidRPr="00C22EAD" w:rsidRDefault="00994CE9" w:rsidP="00A23BF5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C22EAD">
        <w:rPr>
          <w:rFonts w:eastAsia="Calibri" w:cs="Times New Roman"/>
          <w:color w:val="000000"/>
          <w:szCs w:val="28"/>
        </w:rPr>
        <w:t>Состав бухгалтерской (финансовой) отчетности</w:t>
      </w:r>
      <w:r w:rsidRPr="00C27EAE">
        <w:rPr>
          <w:rFonts w:eastAsia="Calibri" w:cs="Times New Roman"/>
          <w:color w:val="000000"/>
          <w:szCs w:val="28"/>
        </w:rPr>
        <w:t xml:space="preserve">, согласно ст. 14 </w:t>
      </w:r>
      <w:r w:rsidR="00AB6072">
        <w:rPr>
          <w:szCs w:val="28"/>
        </w:rPr>
        <w:t>Федерального закона от 06.12.2011 г. №</w:t>
      </w:r>
      <w:r w:rsidR="00AB6072" w:rsidRPr="00C27EAE">
        <w:rPr>
          <w:rFonts w:eastAsia="Calibri" w:cs="Times New Roman"/>
          <w:color w:val="000000"/>
          <w:szCs w:val="28"/>
        </w:rPr>
        <w:t>402-ФЗ</w:t>
      </w:r>
      <w:r w:rsidRPr="00C27EAE">
        <w:rPr>
          <w:rFonts w:eastAsia="Calibri" w:cs="Times New Roman"/>
          <w:color w:val="000000"/>
          <w:szCs w:val="28"/>
        </w:rPr>
        <w:t>.</w:t>
      </w:r>
    </w:p>
    <w:p w:rsidR="00994CE9" w:rsidRPr="00C27EAE" w:rsidRDefault="00994CE9" w:rsidP="00A23BF5">
      <w:pPr>
        <w:pStyle w:val="a3"/>
        <w:numPr>
          <w:ilvl w:val="0"/>
          <w:numId w:val="3"/>
        </w:numPr>
        <w:spacing w:line="240" w:lineRule="auto"/>
        <w:jc w:val="left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Понятие ликвидности. Анализ ликвидности баланса.</w:t>
      </w:r>
    </w:p>
    <w:p w:rsidR="00994CE9" w:rsidRPr="00C27EAE" w:rsidRDefault="00994CE9" w:rsidP="00A23BF5">
      <w:pPr>
        <w:pStyle w:val="a3"/>
        <w:numPr>
          <w:ilvl w:val="0"/>
          <w:numId w:val="3"/>
        </w:numPr>
        <w:spacing w:line="240" w:lineRule="auto"/>
        <w:jc w:val="left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Анализ отчета о финансовых результатах.</w:t>
      </w:r>
    </w:p>
    <w:p w:rsidR="00994CE9" w:rsidRPr="00C27EAE" w:rsidRDefault="00994CE9" w:rsidP="00A23BF5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 xml:space="preserve">Прогноз платежеспособности предприятия по коэффициенту восстановления </w:t>
      </w:r>
      <w:r w:rsidR="00AB6072">
        <w:rPr>
          <w:szCs w:val="28"/>
        </w:rPr>
        <w:t>(</w:t>
      </w:r>
      <w:r w:rsidRPr="00C27EAE">
        <w:rPr>
          <w:rFonts w:eastAsia="Calibri" w:cs="Times New Roman"/>
          <w:szCs w:val="28"/>
        </w:rPr>
        <w:t>утраты</w:t>
      </w:r>
      <w:r w:rsidR="00AB6072">
        <w:rPr>
          <w:szCs w:val="28"/>
        </w:rPr>
        <w:t>)</w:t>
      </w:r>
      <w:r w:rsidRPr="00C27EAE">
        <w:rPr>
          <w:rFonts w:eastAsia="Calibri" w:cs="Times New Roman"/>
          <w:szCs w:val="28"/>
        </w:rPr>
        <w:t>.</w:t>
      </w:r>
    </w:p>
    <w:p w:rsidR="00994CE9" w:rsidRPr="00C27EAE" w:rsidRDefault="00994CE9" w:rsidP="00A23BF5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Использование Z-счет Альтмана для определения банкротства.</w:t>
      </w:r>
    </w:p>
    <w:p w:rsidR="00994CE9" w:rsidRPr="00C27EAE" w:rsidRDefault="00994CE9" w:rsidP="00A23BF5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Сущность финансовой устойчивости  и информационная база анализа.</w:t>
      </w:r>
    </w:p>
    <w:p w:rsidR="00994CE9" w:rsidRPr="00C27EAE" w:rsidRDefault="00994CE9" w:rsidP="00A23BF5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Сегментарная отчетность, ее сущность и значение.</w:t>
      </w:r>
    </w:p>
    <w:p w:rsidR="00994CE9" w:rsidRPr="00C27EAE" w:rsidRDefault="00994CE9" w:rsidP="00A23BF5">
      <w:pPr>
        <w:numPr>
          <w:ilvl w:val="0"/>
          <w:numId w:val="3"/>
        </w:numPr>
        <w:spacing w:line="240" w:lineRule="auto"/>
        <w:jc w:val="both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Консолидированная бухгалтерская отчетность, ее состав и особенности составления.</w:t>
      </w:r>
    </w:p>
    <w:p w:rsidR="00994CE9" w:rsidRPr="00C27EAE" w:rsidRDefault="00994CE9" w:rsidP="00A23BF5">
      <w:pPr>
        <w:pStyle w:val="a3"/>
        <w:numPr>
          <w:ilvl w:val="0"/>
          <w:numId w:val="3"/>
        </w:numPr>
        <w:spacing w:line="240" w:lineRule="auto"/>
        <w:jc w:val="left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Основные направления улучшения финансовых результатов деятельности предприятия.</w:t>
      </w:r>
    </w:p>
    <w:p w:rsidR="00994CE9" w:rsidRPr="00C27EAE" w:rsidRDefault="00994CE9" w:rsidP="00A23BF5">
      <w:pPr>
        <w:pStyle w:val="a3"/>
        <w:numPr>
          <w:ilvl w:val="0"/>
          <w:numId w:val="3"/>
        </w:numPr>
        <w:spacing w:line="240" w:lineRule="auto"/>
        <w:jc w:val="left"/>
        <w:rPr>
          <w:rFonts w:eastAsia="Calibri" w:cs="Times New Roman"/>
          <w:szCs w:val="28"/>
        </w:rPr>
      </w:pPr>
      <w:r w:rsidRPr="00C27EAE">
        <w:rPr>
          <w:rFonts w:eastAsia="Calibri" w:cs="Times New Roman"/>
          <w:szCs w:val="28"/>
        </w:rPr>
        <w:t>Нормативное регулирование финансовой отчетности.</w:t>
      </w: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  <w:r>
        <w:rPr>
          <w:rFonts w:eastAsia="TimesNewRomanPSMT" w:cs="Times New Roman"/>
          <w:b/>
          <w:szCs w:val="28"/>
        </w:rPr>
        <w:t>Комплексный экономический анализ хозяйственной деятельности</w:t>
      </w:r>
    </w:p>
    <w:p w:rsidR="00994CE9" w:rsidRDefault="00994CE9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NewRomanPSMT" w:cs="Times New Roman"/>
          <w:b/>
          <w:szCs w:val="28"/>
        </w:rPr>
      </w:pP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38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Предмет, объект и содержание комплексного экономического анализа.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38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Цели, задачи и принципы комплексного экономического анализа.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38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 xml:space="preserve">Методы маркетингового анализа. 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38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Виды экономического анализа и их роль в управлении предприятием.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Система бюджетирования или сметного планирования.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Анализ технико-организационного уровня производства.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Анализ обеспеченности предприятия основными средствами производства.</w:t>
      </w:r>
    </w:p>
    <w:p w:rsidR="00994CE9" w:rsidRPr="00994CE9" w:rsidRDefault="00994CE9" w:rsidP="003329D5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Анализ качества продукции. Анализ ритмичности работы предприятия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lastRenderedPageBreak/>
        <w:t>Анализ численности, состава, структуры кадров и уровня их квалификации.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Анализ динамики и причин движения рабочей силы.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Анализ использования рабочего времени. Выявление причин потерь рабочего времени.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Анализ производительности труда.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Анализ состояния и движения основных фондов.</w:t>
      </w:r>
    </w:p>
    <w:p w:rsidR="00994CE9" w:rsidRPr="00994CE9" w:rsidRDefault="00994CE9" w:rsidP="003329D5">
      <w:pPr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eastAsia="Calibri" w:cs="Times New Roman"/>
          <w:szCs w:val="28"/>
        </w:rPr>
      </w:pPr>
      <w:r w:rsidRPr="00994CE9">
        <w:rPr>
          <w:rFonts w:eastAsia="Calibri" w:cs="Times New Roman"/>
          <w:szCs w:val="28"/>
        </w:rPr>
        <w:t>Система показателей рентабельности и методы их определения.</w:t>
      </w:r>
    </w:p>
    <w:p w:rsidR="00994CE9" w:rsidRDefault="00994CE9" w:rsidP="003329D5">
      <w:pPr>
        <w:numPr>
          <w:ilvl w:val="0"/>
          <w:numId w:val="4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 w:rsidRPr="00994CE9">
        <w:rPr>
          <w:rFonts w:eastAsia="Calibri" w:cs="Times New Roman"/>
          <w:szCs w:val="28"/>
        </w:rPr>
        <w:t>Методы сравнительной рейтинговой оценки финансового состояния предприятия.</w:t>
      </w:r>
    </w:p>
    <w:p w:rsidR="003329D5" w:rsidRDefault="003329D5" w:rsidP="003329D5">
      <w:pPr>
        <w:tabs>
          <w:tab w:val="left" w:pos="851"/>
        </w:tabs>
        <w:spacing w:line="238" w:lineRule="auto"/>
        <w:jc w:val="both"/>
        <w:rPr>
          <w:szCs w:val="28"/>
        </w:rPr>
      </w:pPr>
    </w:p>
    <w:p w:rsidR="003329D5" w:rsidRDefault="00071CB4" w:rsidP="00071CB4">
      <w:pPr>
        <w:tabs>
          <w:tab w:val="left" w:pos="851"/>
        </w:tabs>
        <w:spacing w:line="238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>А</w:t>
      </w:r>
      <w:r w:rsidRPr="00071CB4">
        <w:rPr>
          <w:b/>
          <w:szCs w:val="28"/>
        </w:rPr>
        <w:t xml:space="preserve">удит </w:t>
      </w:r>
    </w:p>
    <w:p w:rsidR="00071CB4" w:rsidRDefault="00071CB4" w:rsidP="00071CB4">
      <w:pPr>
        <w:tabs>
          <w:tab w:val="left" w:pos="851"/>
        </w:tabs>
        <w:spacing w:line="238" w:lineRule="auto"/>
        <w:ind w:firstLine="0"/>
        <w:jc w:val="both"/>
        <w:rPr>
          <w:b/>
          <w:szCs w:val="28"/>
        </w:rPr>
      </w:pP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Аудит и аудиторская деятельность, субъекты рынка аудиторских услуг.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Сущность, виды и задачи аудита.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Н</w:t>
      </w:r>
      <w:r w:rsidRPr="00C65E3C">
        <w:rPr>
          <w:szCs w:val="24"/>
        </w:rPr>
        <w:t>ормативное регулирование</w:t>
      </w:r>
      <w:r>
        <w:rPr>
          <w:szCs w:val="24"/>
        </w:rPr>
        <w:t xml:space="preserve"> </w:t>
      </w:r>
      <w:r w:rsidRPr="00C65E3C">
        <w:rPr>
          <w:szCs w:val="24"/>
        </w:rPr>
        <w:t>аудиторской деятельности</w:t>
      </w:r>
      <w:r>
        <w:rPr>
          <w:szCs w:val="24"/>
        </w:rPr>
        <w:t xml:space="preserve"> в РФ</w:t>
      </w:r>
      <w:r w:rsidRPr="00C65E3C">
        <w:rPr>
          <w:szCs w:val="24"/>
        </w:rPr>
        <w:t>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Система </w:t>
      </w:r>
      <w:r w:rsidRPr="00C65E3C">
        <w:rPr>
          <w:szCs w:val="24"/>
        </w:rPr>
        <w:t>стандарт</w:t>
      </w:r>
      <w:r>
        <w:rPr>
          <w:szCs w:val="24"/>
        </w:rPr>
        <w:t>ов</w:t>
      </w:r>
      <w:r w:rsidRPr="00C65E3C">
        <w:rPr>
          <w:szCs w:val="24"/>
        </w:rPr>
        <w:t xml:space="preserve"> аудит</w:t>
      </w:r>
      <w:r>
        <w:rPr>
          <w:szCs w:val="24"/>
        </w:rPr>
        <w:t>орской деятельности</w:t>
      </w:r>
      <w:r w:rsidRPr="00C65E3C">
        <w:rPr>
          <w:szCs w:val="24"/>
        </w:rPr>
        <w:t>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Аудиторские организации, требования предъявляемые к ним.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Аудитор: аттестация, членство в СОА.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Независимость аудиторских организаций и аудиторов.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Профессиональная этика аудиторов.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Аудиторская тайна.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Организация п</w:t>
      </w:r>
      <w:r>
        <w:rPr>
          <w:szCs w:val="24"/>
        </w:rPr>
        <w:t>роведения</w:t>
      </w:r>
      <w:r w:rsidRPr="00C65E3C">
        <w:rPr>
          <w:szCs w:val="24"/>
        </w:rPr>
        <w:t xml:space="preserve"> аудиторской проверки</w:t>
      </w:r>
      <w:r>
        <w:rPr>
          <w:szCs w:val="24"/>
        </w:rPr>
        <w:t>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Планирование</w:t>
      </w:r>
      <w:r>
        <w:rPr>
          <w:szCs w:val="24"/>
        </w:rPr>
        <w:t xml:space="preserve"> аудиторской проверки</w:t>
      </w:r>
      <w:r w:rsidRPr="00C65E3C">
        <w:rPr>
          <w:szCs w:val="24"/>
        </w:rPr>
        <w:t>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Существенность в аудите</w:t>
      </w:r>
      <w:r>
        <w:rPr>
          <w:szCs w:val="24"/>
        </w:rPr>
        <w:t>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Виды</w:t>
      </w:r>
      <w:r>
        <w:rPr>
          <w:szCs w:val="24"/>
        </w:rPr>
        <w:t xml:space="preserve"> </w:t>
      </w:r>
      <w:r w:rsidRPr="00C65E3C">
        <w:rPr>
          <w:szCs w:val="24"/>
        </w:rPr>
        <w:t>и оценка аудиторского риска.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Аудиторские доказательства и их классификация</w:t>
      </w:r>
      <w:r w:rsidRPr="00C65E3C">
        <w:rPr>
          <w:szCs w:val="24"/>
        </w:rPr>
        <w:t>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Процедуры (методы) получения аудиторских доказательств.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Документирование аудита.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pacing w:val="-2"/>
          <w:szCs w:val="24"/>
        </w:rPr>
      </w:pPr>
      <w:r w:rsidRPr="00C25A90">
        <w:rPr>
          <w:spacing w:val="-2"/>
          <w:szCs w:val="24"/>
        </w:rPr>
        <w:t>А</w:t>
      </w:r>
      <w:r>
        <w:rPr>
          <w:spacing w:val="-2"/>
          <w:szCs w:val="24"/>
        </w:rPr>
        <w:t>удиторское заключение и его виды</w:t>
      </w:r>
      <w:r w:rsidRPr="00C25A90">
        <w:rPr>
          <w:spacing w:val="-2"/>
          <w:szCs w:val="24"/>
        </w:rPr>
        <w:t>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Аудит</w:t>
      </w:r>
      <w:r>
        <w:rPr>
          <w:szCs w:val="24"/>
        </w:rPr>
        <w:t xml:space="preserve">орская проверка </w:t>
      </w:r>
      <w:r w:rsidRPr="00C65E3C">
        <w:rPr>
          <w:szCs w:val="24"/>
        </w:rPr>
        <w:t>учредительных документов.</w:t>
      </w:r>
    </w:p>
    <w:p w:rsidR="00071CB4" w:rsidRPr="00EF7D92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F7D92">
        <w:rPr>
          <w:szCs w:val="24"/>
        </w:rPr>
        <w:t>Аудит</w:t>
      </w:r>
      <w:r>
        <w:rPr>
          <w:szCs w:val="24"/>
        </w:rPr>
        <w:t xml:space="preserve">орская проверка </w:t>
      </w:r>
      <w:r w:rsidRPr="00EF7D92">
        <w:rPr>
          <w:szCs w:val="24"/>
        </w:rPr>
        <w:t>учета основных средств.</w:t>
      </w:r>
    </w:p>
    <w:p w:rsidR="00071CB4" w:rsidRPr="00EF7D92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F7D92">
        <w:rPr>
          <w:szCs w:val="24"/>
        </w:rPr>
        <w:t>Аудит учета нематериальных активов.</w:t>
      </w:r>
    </w:p>
    <w:p w:rsidR="00071CB4" w:rsidRPr="00EF7D92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F7D92">
        <w:rPr>
          <w:szCs w:val="24"/>
        </w:rPr>
        <w:t>Аудит учета кассовых операций.</w:t>
      </w:r>
    </w:p>
    <w:p w:rsidR="00071CB4" w:rsidRPr="00EF7D92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F7D92">
        <w:rPr>
          <w:spacing w:val="-4"/>
          <w:szCs w:val="24"/>
        </w:rPr>
        <w:t>Аудит денежных средств на расчетных счетах в банке.</w:t>
      </w:r>
    </w:p>
    <w:p w:rsidR="00071CB4" w:rsidRPr="00EF7D92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F7D92">
        <w:rPr>
          <w:szCs w:val="24"/>
        </w:rPr>
        <w:t>Аудит расчетов с персоналом по оплате труда.</w:t>
      </w:r>
    </w:p>
    <w:p w:rsidR="00071CB4" w:rsidRPr="00EF7D92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F7D92">
        <w:rPr>
          <w:szCs w:val="24"/>
        </w:rPr>
        <w:t>Аудит расчетов с подотчетными лицами.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Аудит расчетов с поставщиками и подрядчиками</w:t>
      </w:r>
      <w:r>
        <w:rPr>
          <w:szCs w:val="24"/>
        </w:rPr>
        <w:t>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Аудит расчетов с </w:t>
      </w:r>
      <w:r w:rsidRPr="00C65E3C">
        <w:rPr>
          <w:szCs w:val="24"/>
        </w:rPr>
        <w:t>покупателями и заказчиками.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Аудит</w:t>
      </w:r>
      <w:r>
        <w:rPr>
          <w:szCs w:val="24"/>
        </w:rPr>
        <w:t xml:space="preserve">орская проверка </w:t>
      </w:r>
      <w:r w:rsidRPr="00C65E3C">
        <w:rPr>
          <w:szCs w:val="24"/>
        </w:rPr>
        <w:t>учета материалов.</w:t>
      </w:r>
    </w:p>
    <w:p w:rsidR="00071CB4" w:rsidRPr="00C65E3C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Аудит движения готовой продукции, товаров.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C65E3C">
        <w:rPr>
          <w:szCs w:val="24"/>
        </w:rPr>
        <w:t>Аудит учета финансовых результатов.</w:t>
      </w:r>
    </w:p>
    <w:p w:rsidR="00071CB4" w:rsidRDefault="00071CB4" w:rsidP="00071CB4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Аудиторская проверка бухгалтерской (финансовой) отчетности.</w:t>
      </w:r>
    </w:p>
    <w:p w:rsidR="00071CB4" w:rsidRDefault="00071CB4" w:rsidP="00071CB4">
      <w:pPr>
        <w:tabs>
          <w:tab w:val="left" w:pos="851"/>
        </w:tabs>
        <w:spacing w:line="238" w:lineRule="auto"/>
        <w:ind w:firstLine="0"/>
        <w:jc w:val="both"/>
        <w:rPr>
          <w:b/>
          <w:szCs w:val="28"/>
        </w:rPr>
      </w:pPr>
    </w:p>
    <w:p w:rsidR="00071CB4" w:rsidRDefault="00071CB4" w:rsidP="00071CB4">
      <w:pPr>
        <w:tabs>
          <w:tab w:val="left" w:pos="851"/>
        </w:tabs>
        <w:spacing w:line="238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>Бухгалтерская (финансовая) отчетность</w:t>
      </w:r>
    </w:p>
    <w:p w:rsidR="00071CB4" w:rsidRDefault="00071CB4" w:rsidP="00071CB4">
      <w:pPr>
        <w:tabs>
          <w:tab w:val="left" w:pos="851"/>
        </w:tabs>
        <w:spacing w:line="238" w:lineRule="auto"/>
        <w:ind w:firstLine="0"/>
        <w:jc w:val="both"/>
        <w:rPr>
          <w:b/>
          <w:szCs w:val="28"/>
        </w:rPr>
      </w:pPr>
    </w:p>
    <w:p w:rsidR="00071CB4" w:rsidRDefault="00071CB4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Концепции бухгалтерской (финансовой) отчетности в РФ и международной практике. </w:t>
      </w:r>
    </w:p>
    <w:p w:rsidR="00071CB4" w:rsidRDefault="00071CB4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lastRenderedPageBreak/>
        <w:t>Нормативное регулирование бухгалтерской (финансовой) отчетности в РФ.</w:t>
      </w:r>
    </w:p>
    <w:p w:rsidR="00071CB4" w:rsidRDefault="00071CB4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Состав, назначение и порядок представления годовой финансовой отчетности. </w:t>
      </w:r>
    </w:p>
    <w:p w:rsidR="00071CB4" w:rsidRDefault="00071CB4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Состав, назначение и порядок представления промежуточной финансовой отчетности. </w:t>
      </w:r>
    </w:p>
    <w:p w:rsidR="00071CB4" w:rsidRDefault="00071CB4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Порядок и процедуры формирования статей бухгалтерского баланса.</w:t>
      </w:r>
    </w:p>
    <w:p w:rsidR="00071CB4" w:rsidRDefault="00071CB4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Порядок и процедуры формирования статей отчета о финансовых результатах.</w:t>
      </w:r>
    </w:p>
    <w:p w:rsidR="00071CB4" w:rsidRDefault="00071CB4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Порядок и процедуры формирования статей отчета о движении денежных средств.</w:t>
      </w:r>
    </w:p>
    <w:p w:rsidR="00071CB4" w:rsidRDefault="003A7D10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Порядок и процедуры формирования статей отчета о движении капитала.</w:t>
      </w:r>
    </w:p>
    <w:p w:rsidR="003A7D10" w:rsidRDefault="003A7D10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Порядок и процедуры формирования пояснительной записки.</w:t>
      </w:r>
    </w:p>
    <w:p w:rsidR="003A7D10" w:rsidRDefault="003A7D10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Искажения в бухгалтерской отчетности и способы их выявления.</w:t>
      </w:r>
    </w:p>
    <w:p w:rsidR="003A7D10" w:rsidRDefault="003A7D10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Сводная бухгалтерская отчетность: состав и порядок составления.</w:t>
      </w:r>
    </w:p>
    <w:p w:rsidR="003A7D10" w:rsidRDefault="003A7D10" w:rsidP="003A7D10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Консолидированная бухгалтерская отчетность: состав и порядок составления.</w:t>
      </w:r>
    </w:p>
    <w:p w:rsidR="003A7D10" w:rsidRDefault="003A7D10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Сущность, назначение и показатели отчетности по сегментам. </w:t>
      </w:r>
    </w:p>
    <w:p w:rsidR="003A7D10" w:rsidRDefault="003A7D10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szCs w:val="28"/>
        </w:rPr>
      </w:pPr>
      <w:r>
        <w:rPr>
          <w:szCs w:val="28"/>
        </w:rPr>
        <w:t>Виды и принципы выделения сегментов для составления отчетности.</w:t>
      </w:r>
    </w:p>
    <w:p w:rsidR="003A7D10" w:rsidRPr="00071CB4" w:rsidRDefault="003A7D10" w:rsidP="00071CB4">
      <w:pPr>
        <w:pStyle w:val="a3"/>
        <w:numPr>
          <w:ilvl w:val="0"/>
          <w:numId w:val="6"/>
        </w:numPr>
        <w:tabs>
          <w:tab w:val="left" w:pos="851"/>
        </w:tabs>
        <w:spacing w:line="238" w:lineRule="auto"/>
        <w:ind w:left="0" w:firstLine="426"/>
        <w:jc w:val="both"/>
        <w:rPr>
          <w:rFonts w:eastAsia="Calibri" w:cs="Times New Roman"/>
          <w:szCs w:val="28"/>
        </w:rPr>
      </w:pPr>
      <w:r>
        <w:rPr>
          <w:szCs w:val="28"/>
        </w:rPr>
        <w:t>Назначение, состав и порядок представления статистической отчетности.</w:t>
      </w:r>
    </w:p>
    <w:p w:rsidR="00994CE9" w:rsidRPr="00E46480" w:rsidRDefault="00994CE9" w:rsidP="00071CB4">
      <w:pPr>
        <w:jc w:val="both"/>
        <w:rPr>
          <w:rFonts w:eastAsia="Calibri" w:cs="Times New Roman"/>
          <w:sz w:val="22"/>
        </w:rPr>
      </w:pPr>
    </w:p>
    <w:p w:rsidR="00994CE9" w:rsidRDefault="007D45CF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b/>
        </w:rPr>
      </w:pPr>
      <w:r>
        <w:rPr>
          <w:b/>
        </w:rPr>
        <w:t>Налоговый</w:t>
      </w:r>
      <w:r w:rsidRPr="00F730E5">
        <w:rPr>
          <w:b/>
        </w:rPr>
        <w:t xml:space="preserve"> учет</w:t>
      </w:r>
    </w:p>
    <w:p w:rsidR="007D45CF" w:rsidRDefault="007D45CF" w:rsidP="00994CE9">
      <w:pPr>
        <w:pStyle w:val="a3"/>
        <w:autoSpaceDE w:val="0"/>
        <w:autoSpaceDN w:val="0"/>
        <w:adjustRightInd w:val="0"/>
        <w:spacing w:line="240" w:lineRule="auto"/>
        <w:ind w:left="0" w:firstLine="0"/>
        <w:jc w:val="both"/>
        <w:rPr>
          <w:b/>
        </w:rPr>
      </w:pPr>
    </w:p>
    <w:p w:rsidR="007D45CF" w:rsidRPr="007D45CF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7D45CF">
        <w:rPr>
          <w:rFonts w:eastAsia="TimesNewRomanPSMT" w:cs="Times New Roman"/>
          <w:szCs w:val="28"/>
        </w:rPr>
        <w:t>Нормативная база, регулирующая налогообложение в РФ. Учетная политика с целью налогового учета.</w:t>
      </w:r>
    </w:p>
    <w:p w:rsidR="007D45CF" w:rsidRPr="007D45CF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7D45CF">
        <w:rPr>
          <w:rFonts w:eastAsia="TimesNewRomanPSMT" w:cs="Times New Roman"/>
          <w:szCs w:val="28"/>
        </w:rPr>
        <w:t xml:space="preserve">Принципы построения налогового учета. Модели формирования объектов налогообложения. </w:t>
      </w:r>
    </w:p>
    <w:p w:rsidR="007D45CF" w:rsidRPr="007D45CF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7D45CF">
        <w:rPr>
          <w:rFonts w:eastAsia="TimesNewRomanPSMT" w:cs="Times New Roman"/>
          <w:szCs w:val="28"/>
        </w:rPr>
        <w:t>Взаимосвязь налогового и бухгалтерского учета.</w:t>
      </w:r>
    </w:p>
    <w:p w:rsidR="007D45CF" w:rsidRPr="007D45CF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7D45CF">
        <w:rPr>
          <w:rFonts w:eastAsia="TimesNewRomanPSMT" w:cs="Times New Roman"/>
          <w:szCs w:val="28"/>
        </w:rPr>
        <w:t xml:space="preserve">Понятие налоговой отчетности: определение, порядок представления, требования к составлению. </w:t>
      </w:r>
    </w:p>
    <w:p w:rsidR="007D45CF" w:rsidRPr="007D45CF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7D45CF">
        <w:rPr>
          <w:rFonts w:eastAsia="TimesNewRomanPSMT" w:cs="Times New Roman"/>
          <w:szCs w:val="28"/>
        </w:rPr>
        <w:t>Порядок внесения исправлений в налоговую отчетность.</w:t>
      </w:r>
    </w:p>
    <w:p w:rsidR="007D45CF" w:rsidRPr="007D45CF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7D45CF">
        <w:rPr>
          <w:rFonts w:eastAsia="TimesNewRomanPSMT" w:cs="Times New Roman"/>
          <w:szCs w:val="28"/>
        </w:rPr>
        <w:t>Налоговый учет НДС.</w:t>
      </w:r>
    </w:p>
    <w:p w:rsidR="007D45CF" w:rsidRPr="007D45CF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7D45CF">
        <w:rPr>
          <w:rFonts w:eastAsia="TimesNewRomanPSMT" w:cs="Times New Roman"/>
          <w:szCs w:val="28"/>
        </w:rPr>
        <w:t xml:space="preserve">Налоговый учет акцизов. </w:t>
      </w:r>
    </w:p>
    <w:p w:rsidR="007D45CF" w:rsidRPr="007D45CF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7D45CF">
        <w:rPr>
          <w:rFonts w:eastAsia="TimesNewRomanPSMT" w:cs="Times New Roman"/>
          <w:szCs w:val="28"/>
        </w:rPr>
        <w:t xml:space="preserve">Налоговая отчетность по акцизам. </w:t>
      </w:r>
    </w:p>
    <w:p w:rsidR="007D45CF" w:rsidRPr="007D45CF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7D45CF">
        <w:rPr>
          <w:rFonts w:eastAsia="TimesNewRomanPSMT" w:cs="Times New Roman"/>
          <w:szCs w:val="28"/>
        </w:rPr>
        <w:t>Принципы налогового учета по налогу на прибыль. Первичные документы и налоговые регистры. Модели налогового учета.</w:t>
      </w:r>
    </w:p>
    <w:p w:rsidR="004E2F8C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7D45CF">
        <w:rPr>
          <w:rFonts w:eastAsia="TimesNewRomanPSMT" w:cs="Times New Roman"/>
          <w:szCs w:val="28"/>
        </w:rPr>
        <w:t>Налоговая отчетность по налогу на прибыль.</w:t>
      </w:r>
    </w:p>
    <w:p w:rsidR="004E2F8C" w:rsidRDefault="004E2F8C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Налоговый учет доходов организации.</w:t>
      </w:r>
    </w:p>
    <w:p w:rsidR="007D45CF" w:rsidRPr="007D45CF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7D45CF">
        <w:rPr>
          <w:rFonts w:eastAsia="TimesNewRomanPSMT" w:cs="Times New Roman"/>
          <w:szCs w:val="28"/>
        </w:rPr>
        <w:t xml:space="preserve"> </w:t>
      </w:r>
      <w:r w:rsidR="004E2F8C">
        <w:rPr>
          <w:rFonts w:eastAsia="TimesNewRomanPSMT" w:cs="Times New Roman"/>
          <w:szCs w:val="28"/>
        </w:rPr>
        <w:t>Налоговый учет расходов организации.</w:t>
      </w:r>
    </w:p>
    <w:p w:rsidR="007D45CF" w:rsidRPr="007D45CF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7D45CF">
        <w:rPr>
          <w:rFonts w:eastAsia="TimesNewRomanPSMT" w:cs="Times New Roman"/>
          <w:szCs w:val="28"/>
        </w:rPr>
        <w:t>Налог</w:t>
      </w:r>
      <w:r>
        <w:rPr>
          <w:rFonts w:eastAsia="TimesNewRomanPSMT" w:cs="Times New Roman"/>
          <w:szCs w:val="28"/>
        </w:rPr>
        <w:t>овый учет</w:t>
      </w:r>
      <w:r w:rsidRPr="007D45CF">
        <w:rPr>
          <w:rFonts w:eastAsia="TimesNewRomanPSMT" w:cs="Times New Roman"/>
          <w:szCs w:val="28"/>
        </w:rPr>
        <w:t xml:space="preserve"> имуществ</w:t>
      </w:r>
      <w:r>
        <w:rPr>
          <w:rFonts w:eastAsia="TimesNewRomanPSMT" w:cs="Times New Roman"/>
          <w:szCs w:val="28"/>
        </w:rPr>
        <w:t>а</w:t>
      </w:r>
      <w:r w:rsidRPr="007D45CF">
        <w:rPr>
          <w:rFonts w:eastAsia="TimesNewRomanPSMT" w:cs="Times New Roman"/>
          <w:szCs w:val="28"/>
        </w:rPr>
        <w:t xml:space="preserve"> организаций.</w:t>
      </w:r>
    </w:p>
    <w:p w:rsidR="007D45CF" w:rsidRPr="007D45CF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Налоговый учет т</w:t>
      </w:r>
      <w:r w:rsidRPr="007D45CF">
        <w:rPr>
          <w:rFonts w:eastAsia="TimesNewRomanPSMT" w:cs="Times New Roman"/>
          <w:szCs w:val="28"/>
        </w:rPr>
        <w:t>ранспортны</w:t>
      </w:r>
      <w:r>
        <w:rPr>
          <w:rFonts w:eastAsia="TimesNewRomanPSMT" w:cs="Times New Roman"/>
          <w:szCs w:val="28"/>
        </w:rPr>
        <w:t>х</w:t>
      </w:r>
      <w:r w:rsidRPr="007D45CF">
        <w:rPr>
          <w:rFonts w:eastAsia="TimesNewRomanPSMT" w:cs="Times New Roman"/>
          <w:szCs w:val="28"/>
        </w:rPr>
        <w:t xml:space="preserve"> </w:t>
      </w:r>
      <w:r>
        <w:rPr>
          <w:rFonts w:eastAsia="TimesNewRomanPSMT" w:cs="Times New Roman"/>
          <w:szCs w:val="28"/>
        </w:rPr>
        <w:t>средств</w:t>
      </w:r>
      <w:r w:rsidRPr="007D45CF">
        <w:rPr>
          <w:rFonts w:eastAsia="TimesNewRomanPSMT" w:cs="Times New Roman"/>
          <w:szCs w:val="28"/>
        </w:rPr>
        <w:t>.</w:t>
      </w:r>
    </w:p>
    <w:p w:rsidR="007D45CF" w:rsidRPr="007D45CF" w:rsidRDefault="004E2F8C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Налоговый учет</w:t>
      </w:r>
      <w:r w:rsidR="007D45CF" w:rsidRPr="007D45CF">
        <w:rPr>
          <w:rFonts w:eastAsia="TimesNewRomanPSMT" w:cs="Times New Roman"/>
          <w:szCs w:val="28"/>
        </w:rPr>
        <w:t xml:space="preserve"> платежей за природные ресурсы.</w:t>
      </w:r>
    </w:p>
    <w:p w:rsidR="004E2F8C" w:rsidRPr="007D45CF" w:rsidRDefault="004E2F8C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7D45CF">
        <w:rPr>
          <w:rFonts w:eastAsia="TimesNewRomanPSMT" w:cs="Times New Roman"/>
          <w:szCs w:val="28"/>
        </w:rPr>
        <w:t>Налог</w:t>
      </w:r>
      <w:r>
        <w:rPr>
          <w:rFonts w:eastAsia="TimesNewRomanPSMT" w:cs="Times New Roman"/>
          <w:szCs w:val="28"/>
        </w:rPr>
        <w:t>овый учет</w:t>
      </w:r>
      <w:r w:rsidRPr="007D45CF">
        <w:rPr>
          <w:rFonts w:eastAsia="TimesNewRomanPSMT" w:cs="Times New Roman"/>
          <w:szCs w:val="28"/>
        </w:rPr>
        <w:t xml:space="preserve"> имуществ</w:t>
      </w:r>
      <w:r>
        <w:rPr>
          <w:rFonts w:eastAsia="TimesNewRomanPSMT" w:cs="Times New Roman"/>
          <w:szCs w:val="28"/>
        </w:rPr>
        <w:t>а физических лиц.</w:t>
      </w:r>
    </w:p>
    <w:p w:rsidR="007D45CF" w:rsidRPr="007D45CF" w:rsidRDefault="004E2F8C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>
        <w:rPr>
          <w:rFonts w:eastAsia="TimesNewRomanPSMT" w:cs="Times New Roman"/>
          <w:szCs w:val="28"/>
        </w:rPr>
        <w:t>Организация налогового учета при у</w:t>
      </w:r>
      <w:r w:rsidR="007D45CF" w:rsidRPr="007D45CF">
        <w:rPr>
          <w:rFonts w:eastAsia="TimesNewRomanPSMT" w:cs="Times New Roman"/>
          <w:szCs w:val="28"/>
        </w:rPr>
        <w:t>прощенн</w:t>
      </w:r>
      <w:r>
        <w:rPr>
          <w:rFonts w:eastAsia="TimesNewRomanPSMT" w:cs="Times New Roman"/>
          <w:szCs w:val="28"/>
        </w:rPr>
        <w:t>ой</w:t>
      </w:r>
      <w:r w:rsidR="007D45CF" w:rsidRPr="007D45CF">
        <w:rPr>
          <w:rFonts w:eastAsia="TimesNewRomanPSMT" w:cs="Times New Roman"/>
          <w:szCs w:val="28"/>
        </w:rPr>
        <w:t xml:space="preserve"> систем</w:t>
      </w:r>
      <w:r>
        <w:rPr>
          <w:rFonts w:eastAsia="TimesNewRomanPSMT" w:cs="Times New Roman"/>
          <w:szCs w:val="28"/>
        </w:rPr>
        <w:t>е</w:t>
      </w:r>
      <w:r w:rsidR="007D45CF" w:rsidRPr="007D45CF">
        <w:rPr>
          <w:rFonts w:eastAsia="TimesNewRomanPSMT" w:cs="Times New Roman"/>
          <w:szCs w:val="28"/>
        </w:rPr>
        <w:t xml:space="preserve"> налогообложения</w:t>
      </w:r>
      <w:r>
        <w:rPr>
          <w:rFonts w:eastAsia="TimesNewRomanPSMT" w:cs="Times New Roman"/>
          <w:szCs w:val="28"/>
        </w:rPr>
        <w:t>.</w:t>
      </w:r>
    </w:p>
    <w:p w:rsidR="007D45CF" w:rsidRPr="004E2F8C" w:rsidRDefault="004E2F8C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4E2F8C">
        <w:rPr>
          <w:rFonts w:eastAsia="TimesNewRomanPSMT" w:cs="Times New Roman"/>
          <w:szCs w:val="28"/>
        </w:rPr>
        <w:t xml:space="preserve">Организация налогового учета при применении </w:t>
      </w:r>
      <w:r w:rsidR="007D45CF" w:rsidRPr="004E2F8C">
        <w:rPr>
          <w:rFonts w:eastAsia="TimesNewRomanPSMT" w:cs="Times New Roman"/>
          <w:szCs w:val="28"/>
        </w:rPr>
        <w:t>единого налога на вмененный доход для отдельных</w:t>
      </w:r>
      <w:r w:rsidRPr="004E2F8C">
        <w:rPr>
          <w:rFonts w:eastAsia="TimesNewRomanPSMT" w:cs="Times New Roman"/>
          <w:szCs w:val="28"/>
        </w:rPr>
        <w:t xml:space="preserve"> </w:t>
      </w:r>
      <w:r w:rsidR="007D45CF" w:rsidRPr="004E2F8C">
        <w:rPr>
          <w:rFonts w:eastAsia="TimesNewRomanPSMT" w:cs="Times New Roman"/>
          <w:szCs w:val="28"/>
        </w:rPr>
        <w:t>видов деятельности</w:t>
      </w:r>
      <w:r>
        <w:rPr>
          <w:rFonts w:eastAsia="TimesNewRomanPSMT" w:cs="Times New Roman"/>
          <w:szCs w:val="28"/>
        </w:rPr>
        <w:t>.</w:t>
      </w:r>
    </w:p>
    <w:p w:rsidR="007D45CF" w:rsidRPr="007D45CF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7D45CF">
        <w:rPr>
          <w:rFonts w:eastAsia="TimesNewRomanPSMT" w:cs="Times New Roman"/>
          <w:szCs w:val="28"/>
        </w:rPr>
        <w:t>Бухгалтерский и налоговый учет страховых взносов</w:t>
      </w:r>
      <w:r w:rsidR="004E2F8C">
        <w:rPr>
          <w:rFonts w:eastAsia="TimesNewRomanPSMT" w:cs="Times New Roman"/>
          <w:szCs w:val="28"/>
        </w:rPr>
        <w:t xml:space="preserve"> в государственные внебюджетные фонды</w:t>
      </w:r>
      <w:r w:rsidRPr="007D45CF">
        <w:rPr>
          <w:rFonts w:eastAsia="TimesNewRomanPSMT" w:cs="Times New Roman"/>
          <w:szCs w:val="28"/>
        </w:rPr>
        <w:t>.</w:t>
      </w:r>
    </w:p>
    <w:p w:rsidR="007D45CF" w:rsidRPr="004E2F8C" w:rsidRDefault="007D45CF" w:rsidP="00A23BF5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NewRomanPSMT" w:cs="Times New Roman"/>
          <w:szCs w:val="28"/>
        </w:rPr>
      </w:pPr>
      <w:r w:rsidRPr="004E2F8C">
        <w:rPr>
          <w:rFonts w:eastAsia="TimesNewRomanPSMT" w:cs="Times New Roman"/>
          <w:szCs w:val="28"/>
        </w:rPr>
        <w:t xml:space="preserve">Налоговая декларация о доходах. </w:t>
      </w:r>
      <w:proofErr w:type="spellStart"/>
      <w:r w:rsidRPr="004E2F8C">
        <w:rPr>
          <w:rFonts w:eastAsia="TimesNewRomanPSMT" w:cs="Times New Roman"/>
          <w:szCs w:val="28"/>
        </w:rPr>
        <w:t>Содержание</w:t>
      </w:r>
      <w:proofErr w:type="spellEnd"/>
      <w:r w:rsidRPr="004E2F8C">
        <w:rPr>
          <w:rFonts w:eastAsia="TimesNewRomanPSMT" w:cs="Times New Roman"/>
          <w:szCs w:val="28"/>
        </w:rPr>
        <w:t xml:space="preserve"> декларации, </w:t>
      </w:r>
      <w:proofErr w:type="spellStart"/>
      <w:r w:rsidRPr="004E2F8C">
        <w:rPr>
          <w:rFonts w:eastAsia="TimesNewRomanPSMT" w:cs="Times New Roman"/>
          <w:szCs w:val="28"/>
        </w:rPr>
        <w:t>порядок</w:t>
      </w:r>
      <w:proofErr w:type="spellEnd"/>
      <w:r w:rsidRPr="004E2F8C">
        <w:rPr>
          <w:rFonts w:eastAsia="TimesNewRomanPSMT" w:cs="Times New Roman"/>
          <w:szCs w:val="28"/>
        </w:rPr>
        <w:t xml:space="preserve"> и сроки ее представления.</w:t>
      </w:r>
    </w:p>
    <w:sectPr w:rsidR="007D45CF" w:rsidRPr="004E2F8C" w:rsidSect="00F730E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4D4"/>
    <w:multiLevelType w:val="multilevel"/>
    <w:tmpl w:val="25E4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E0602"/>
    <w:multiLevelType w:val="hybridMultilevel"/>
    <w:tmpl w:val="62B433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1062BA"/>
    <w:multiLevelType w:val="hybridMultilevel"/>
    <w:tmpl w:val="83969E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776DCE"/>
    <w:multiLevelType w:val="multilevel"/>
    <w:tmpl w:val="0ECCF1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97644D2"/>
    <w:multiLevelType w:val="hybridMultilevel"/>
    <w:tmpl w:val="BA526448"/>
    <w:lvl w:ilvl="0" w:tplc="3890570A">
      <w:start w:val="1"/>
      <w:numFmt w:val="decimal"/>
      <w:lvlText w:val="%1."/>
      <w:lvlJc w:val="right"/>
      <w:pPr>
        <w:tabs>
          <w:tab w:val="num" w:pos="85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21F6E"/>
    <w:multiLevelType w:val="hybridMultilevel"/>
    <w:tmpl w:val="EB081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E76AE"/>
    <w:multiLevelType w:val="hybridMultilevel"/>
    <w:tmpl w:val="AC3A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26D1D"/>
    <w:multiLevelType w:val="hybridMultilevel"/>
    <w:tmpl w:val="FE32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64498"/>
    <w:multiLevelType w:val="hybridMultilevel"/>
    <w:tmpl w:val="26B8E37A"/>
    <w:lvl w:ilvl="0" w:tplc="FFFFFFFF">
      <w:start w:val="1"/>
      <w:numFmt w:val="decimal"/>
      <w:lvlText w:val="%1."/>
      <w:lvlJc w:val="right"/>
      <w:pPr>
        <w:tabs>
          <w:tab w:val="num" w:pos="85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71ED1"/>
    <w:multiLevelType w:val="hybridMultilevel"/>
    <w:tmpl w:val="D6A4EA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2574827"/>
    <w:multiLevelType w:val="hybridMultilevel"/>
    <w:tmpl w:val="7032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730E5"/>
    <w:rsid w:val="00044942"/>
    <w:rsid w:val="00071CB4"/>
    <w:rsid w:val="00317A99"/>
    <w:rsid w:val="003329D5"/>
    <w:rsid w:val="003A7D10"/>
    <w:rsid w:val="0040473B"/>
    <w:rsid w:val="00430E0F"/>
    <w:rsid w:val="004E2F8C"/>
    <w:rsid w:val="00571BF6"/>
    <w:rsid w:val="00654C3B"/>
    <w:rsid w:val="00720FCE"/>
    <w:rsid w:val="007816CC"/>
    <w:rsid w:val="007D45CF"/>
    <w:rsid w:val="008D6C43"/>
    <w:rsid w:val="00994CE9"/>
    <w:rsid w:val="00A23BF5"/>
    <w:rsid w:val="00AB6072"/>
    <w:rsid w:val="00C46C98"/>
    <w:rsid w:val="00EA1637"/>
    <w:rsid w:val="00F7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98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46C98"/>
    <w:pPr>
      <w:ind w:left="709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C98"/>
    <w:pPr>
      <w:keepNext/>
      <w:keepLines/>
      <w:ind w:left="709"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C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6C98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11">
    <w:name w:val="Стиль1"/>
    <w:basedOn w:val="a"/>
    <w:qFormat/>
    <w:rsid w:val="00C46C98"/>
    <w:pPr>
      <w:spacing w:line="240" w:lineRule="auto"/>
      <w:ind w:firstLine="0"/>
    </w:pPr>
    <w:rPr>
      <w:sz w:val="24"/>
    </w:rPr>
  </w:style>
  <w:style w:type="paragraph" w:styleId="a3">
    <w:name w:val="List Paragraph"/>
    <w:basedOn w:val="a"/>
    <w:uiPriority w:val="34"/>
    <w:qFormat/>
    <w:rsid w:val="00F730E5"/>
    <w:pPr>
      <w:ind w:left="720"/>
      <w:contextualSpacing/>
    </w:pPr>
  </w:style>
  <w:style w:type="paragraph" w:customStyle="1" w:styleId="western">
    <w:name w:val="western"/>
    <w:basedOn w:val="a"/>
    <w:rsid w:val="00654C3B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2015-02-25T10:20:00Z</dcterms:created>
  <dcterms:modified xsi:type="dcterms:W3CDTF">2015-02-25T11:37:00Z</dcterms:modified>
</cp:coreProperties>
</file>